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B9" w:rsidRPr="00556BB9" w:rsidRDefault="00556BB9" w:rsidP="00556BB9">
      <w:pPr>
        <w:shd w:val="clear" w:color="auto" w:fill="FFFFFF"/>
        <w:spacing w:after="300" w:line="300" w:lineRule="atLeast"/>
        <w:outlineLvl w:val="0"/>
        <w:rPr>
          <w:rFonts w:ascii="Georgia" w:eastAsia="Times New Roman" w:hAnsi="Georgia" w:cs="Times New Roman"/>
          <w:i/>
          <w:iCs/>
          <w:color w:val="5C6164"/>
          <w:kern w:val="36"/>
          <w:sz w:val="28"/>
          <w:szCs w:val="28"/>
          <w:lang w:eastAsia="ru-RU"/>
        </w:rPr>
      </w:pPr>
      <w:r w:rsidRPr="00556BB9">
        <w:rPr>
          <w:rFonts w:ascii="Georgia" w:eastAsia="Times New Roman" w:hAnsi="Georgia" w:cs="Times New Roman"/>
          <w:i/>
          <w:iCs/>
          <w:color w:val="5C6164"/>
          <w:kern w:val="36"/>
          <w:sz w:val="28"/>
          <w:szCs w:val="28"/>
          <w:lang w:eastAsia="ru-RU"/>
        </w:rPr>
        <w:t>15 апреля - День экологических знаний</w:t>
      </w:r>
    </w:p>
    <w:p w:rsidR="00556BB9" w:rsidRPr="00556BB9" w:rsidRDefault="00556BB9" w:rsidP="00556BB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5C6164"/>
          <w:sz w:val="28"/>
          <w:szCs w:val="28"/>
          <w:lang w:eastAsia="ru-RU"/>
        </w:rPr>
      </w:pPr>
      <w:r w:rsidRPr="00556BB9">
        <w:rPr>
          <w:rFonts w:ascii="Arial" w:eastAsia="Times New Roman" w:hAnsi="Arial" w:cs="Arial"/>
          <w:color w:val="5C6164"/>
          <w:sz w:val="28"/>
          <w:szCs w:val="28"/>
          <w:lang w:eastAsia="ru-RU"/>
        </w:rPr>
        <w:t>День экологических знаний ведет свою историю с 1992 года, когда на Конференции ООН в Рио-де-Жанейро, где обсуждались проблемы окружающей среды, было подчеркнуто огромное значение экологического образования населения всех стран мира в реализации стратегии выживания и для устойчивого развития человечества.</w:t>
      </w:r>
    </w:p>
    <w:p w:rsidR="00556BB9" w:rsidRPr="00556BB9" w:rsidRDefault="00556BB9" w:rsidP="00556BB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5C6164"/>
          <w:sz w:val="28"/>
          <w:szCs w:val="28"/>
          <w:lang w:eastAsia="ru-RU"/>
        </w:rPr>
      </w:pPr>
      <w:r w:rsidRPr="00556BB9">
        <w:rPr>
          <w:rFonts w:ascii="Arial" w:eastAsia="Times New Roman" w:hAnsi="Arial" w:cs="Arial"/>
          <w:color w:val="5C6164"/>
          <w:sz w:val="28"/>
          <w:szCs w:val="28"/>
          <w:lang w:eastAsia="ru-RU"/>
        </w:rPr>
        <w:t>В нашей стране этот праздник отмечается с 1996 года по инициативе общественных природоохранных организаций и дает старт ежегодной общероссийской акции "Дни защиты окружающей среды от экологической опасности", которая завершается 5 июня Всемирным днем охраны окружающей среды.</w:t>
      </w:r>
    </w:p>
    <w:p w:rsidR="00556BB9" w:rsidRPr="00556BB9" w:rsidRDefault="00556BB9" w:rsidP="00556BB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5C6164"/>
          <w:sz w:val="28"/>
          <w:szCs w:val="28"/>
          <w:lang w:eastAsia="ru-RU"/>
        </w:rPr>
      </w:pPr>
      <w:r w:rsidRPr="00556BB9">
        <w:rPr>
          <w:rFonts w:ascii="Arial" w:eastAsia="Times New Roman" w:hAnsi="Arial" w:cs="Arial"/>
          <w:color w:val="5C6164"/>
          <w:sz w:val="28"/>
          <w:szCs w:val="28"/>
          <w:lang w:eastAsia="ru-RU"/>
        </w:rPr>
        <w:t>Основная цель сегодняшнего праздника – продвижение экологических знаний и формирование экологической культуры населения, информирование общественности о состоянии дел в области экологической безопасности и о состоянии окружающей среды, а также воспитание и подготовка гражданина, умеющего мыслить экологически.</w:t>
      </w:r>
    </w:p>
    <w:p w:rsidR="00556BB9" w:rsidRPr="00556BB9" w:rsidRDefault="00556BB9" w:rsidP="00556BB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5C6164"/>
          <w:sz w:val="28"/>
          <w:szCs w:val="28"/>
          <w:lang w:eastAsia="ru-RU"/>
        </w:rPr>
      </w:pPr>
      <w:r w:rsidRPr="00556BB9">
        <w:rPr>
          <w:rFonts w:ascii="Arial" w:eastAsia="Times New Roman" w:hAnsi="Arial" w:cs="Arial"/>
          <w:color w:val="5C6164"/>
          <w:sz w:val="28"/>
          <w:szCs w:val="28"/>
          <w:lang w:eastAsia="ru-RU"/>
        </w:rPr>
        <w:t>Важность экологического образования в современном мире уже ни у кого не вызывает сомнений и во многих странах является приоритетным направлением обучения и воспитания. Ведь деятельность по формированию экологической культуры населения и бережного отношения к окружающей природной среде – это залог безопасного будущего для всего человечества.</w:t>
      </w:r>
    </w:p>
    <w:p w:rsidR="00556BB9" w:rsidRPr="00556BB9" w:rsidRDefault="00556BB9" w:rsidP="00556BB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5C6164"/>
          <w:sz w:val="28"/>
          <w:szCs w:val="28"/>
          <w:lang w:eastAsia="ru-RU"/>
        </w:rPr>
      </w:pPr>
      <w:r w:rsidRPr="00556BB9">
        <w:rPr>
          <w:rFonts w:ascii="Arial" w:eastAsia="Times New Roman" w:hAnsi="Arial" w:cs="Arial"/>
          <w:color w:val="5C6164"/>
          <w:sz w:val="28"/>
          <w:szCs w:val="28"/>
          <w:lang w:eastAsia="ru-RU"/>
        </w:rPr>
        <w:t>Экологическое образование и просвещение получили международное признание как важнейшие средства решения проблем охраны природы. Программа Десятилетия образования в интересах устойчивого развития, объявленного ООН на 2005-2014 годы, также включает задачу развития экологического образования во всем мире. Эти вопросы отражены в целом ряде международных научных конференций, к которым присоединилась и Россия.</w:t>
      </w:r>
    </w:p>
    <w:p w:rsidR="00556BB9" w:rsidRPr="00556BB9" w:rsidRDefault="00556BB9" w:rsidP="00556BB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5C6164"/>
          <w:sz w:val="28"/>
          <w:szCs w:val="28"/>
          <w:lang w:eastAsia="ru-RU"/>
        </w:rPr>
      </w:pPr>
      <w:r w:rsidRPr="00556BB9">
        <w:rPr>
          <w:rFonts w:ascii="Arial" w:eastAsia="Times New Roman" w:hAnsi="Arial" w:cs="Arial"/>
          <w:color w:val="5C6164"/>
          <w:sz w:val="28"/>
          <w:szCs w:val="28"/>
          <w:lang w:eastAsia="ru-RU"/>
        </w:rPr>
        <w:t>Важно также отметить, что День экологических знаний значим не только для тех, кто занимается экологическим просвещением и образованием, но и для всех жителей нашей планеты, ведь речь идет о безопасной жизни в будущем всех нас. Привитие экологической культуры сегодня – залог сохранения здоровья будущих поколений!</w:t>
      </w:r>
    </w:p>
    <w:p w:rsidR="0098397E" w:rsidRDefault="0098397E"/>
    <w:sectPr w:rsidR="0098397E" w:rsidSect="0098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6BB9"/>
    <w:rsid w:val="00556BB9"/>
    <w:rsid w:val="0098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E"/>
  </w:style>
  <w:style w:type="paragraph" w:styleId="1">
    <w:name w:val="heading 1"/>
    <w:basedOn w:val="a"/>
    <w:link w:val="10"/>
    <w:uiPriority w:val="9"/>
    <w:qFormat/>
    <w:rsid w:val="00556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2</cp:revision>
  <dcterms:created xsi:type="dcterms:W3CDTF">2017-04-16T08:28:00Z</dcterms:created>
  <dcterms:modified xsi:type="dcterms:W3CDTF">2017-04-16T08:29:00Z</dcterms:modified>
</cp:coreProperties>
</file>